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50" w:type="dxa"/>
        <w:tblInd w:w="-635" w:type="dxa"/>
        <w:tblLook w:val="04A0" w:firstRow="1" w:lastRow="0" w:firstColumn="1" w:lastColumn="0" w:noHBand="0" w:noVBand="1"/>
      </w:tblPr>
      <w:tblGrid>
        <w:gridCol w:w="1072"/>
        <w:gridCol w:w="3788"/>
        <w:gridCol w:w="4770"/>
        <w:gridCol w:w="4320"/>
      </w:tblGrid>
      <w:tr w:rsidR="00CF7100" w:rsidTr="00163C8B">
        <w:trPr>
          <w:trHeight w:val="305"/>
        </w:trPr>
        <w:tc>
          <w:tcPr>
            <w:tcW w:w="1072" w:type="dxa"/>
          </w:tcPr>
          <w:p w:rsidR="00CF7100" w:rsidRDefault="00CF7100" w:rsidP="00BF0617">
            <w:r>
              <w:rPr>
                <w:b/>
              </w:rPr>
              <w:t xml:space="preserve">The PROJECT:  </w:t>
            </w:r>
          </w:p>
        </w:tc>
        <w:tc>
          <w:tcPr>
            <w:tcW w:w="12878" w:type="dxa"/>
            <w:gridSpan w:val="3"/>
          </w:tcPr>
          <w:p w:rsidR="00CF7100" w:rsidRDefault="00CF7100" w:rsidP="00CF7100">
            <w:pPr>
              <w:tabs>
                <w:tab w:val="left" w:pos="3345"/>
              </w:tabs>
              <w:rPr>
                <w:b/>
              </w:rPr>
            </w:pPr>
            <w:r w:rsidRPr="00163C8B">
              <w:rPr>
                <w:rFonts w:ascii="Arial" w:hAnsi="Arial" w:cs="Arial"/>
                <w:spacing w:val="5"/>
                <w:shd w:val="clear" w:color="auto" w:fill="FFFFFF"/>
              </w:rPr>
              <w:t xml:space="preserve">During a 7-day team project, </w:t>
            </w:r>
            <w:r w:rsidR="00D80189" w:rsidRPr="00163C8B">
              <w:rPr>
                <w:rFonts w:ascii="Arial" w:hAnsi="Arial" w:cs="Arial"/>
                <w:spacing w:val="5"/>
                <w:shd w:val="clear" w:color="auto" w:fill="FFFFFF"/>
              </w:rPr>
              <w:t xml:space="preserve">ISL </w:t>
            </w:r>
            <w:r w:rsidRPr="00163C8B">
              <w:rPr>
                <w:rFonts w:ascii="Arial" w:hAnsi="Arial" w:cs="Arial"/>
                <w:spacing w:val="5"/>
                <w:shd w:val="clear" w:color="auto" w:fill="FFFFFF"/>
              </w:rPr>
              <w:t xml:space="preserve">volunteers will help to revitalize the shanty neighborhood of Barrio </w:t>
            </w:r>
            <w:proofErr w:type="spellStart"/>
            <w:r w:rsidRPr="00163C8B">
              <w:rPr>
                <w:rFonts w:ascii="Arial" w:hAnsi="Arial" w:cs="Arial"/>
                <w:spacing w:val="5"/>
                <w:shd w:val="clear" w:color="auto" w:fill="FFFFFF"/>
              </w:rPr>
              <w:t>Horizontes</w:t>
            </w:r>
            <w:proofErr w:type="spellEnd"/>
            <w:r w:rsidRPr="00163C8B">
              <w:rPr>
                <w:rFonts w:ascii="Arial" w:hAnsi="Arial" w:cs="Arial"/>
                <w:spacing w:val="5"/>
                <w:shd w:val="clear" w:color="auto" w:fill="FFFFFF"/>
              </w:rPr>
              <w:t xml:space="preserve"> by engaging in a housing project, the beautification of a public park, and salvaging a playground recently damaged by floods.</w:t>
            </w:r>
          </w:p>
        </w:tc>
      </w:tr>
      <w:tr w:rsidR="00220275" w:rsidTr="00163C8B">
        <w:trPr>
          <w:trHeight w:val="305"/>
        </w:trPr>
        <w:tc>
          <w:tcPr>
            <w:tcW w:w="1072" w:type="dxa"/>
          </w:tcPr>
          <w:p w:rsidR="00220275" w:rsidRDefault="00220275" w:rsidP="00BF0617">
            <w:r>
              <w:t xml:space="preserve">Day 1 </w:t>
            </w:r>
          </w:p>
        </w:tc>
        <w:tc>
          <w:tcPr>
            <w:tcW w:w="12878" w:type="dxa"/>
            <w:gridSpan w:val="3"/>
          </w:tcPr>
          <w:p w:rsidR="00220275" w:rsidRPr="00FE3049" w:rsidRDefault="00220275" w:rsidP="00BF0617">
            <w:pPr>
              <w:rPr>
                <w:b/>
              </w:rPr>
            </w:pPr>
            <w:r>
              <w:rPr>
                <w:b/>
              </w:rPr>
              <w:t>ARRIVAL – Pereira, Colombia</w:t>
            </w:r>
          </w:p>
        </w:tc>
      </w:tr>
      <w:tr w:rsidR="00BF0617" w:rsidTr="00163C8B">
        <w:trPr>
          <w:trHeight w:val="980"/>
        </w:trPr>
        <w:tc>
          <w:tcPr>
            <w:tcW w:w="1072" w:type="dxa"/>
          </w:tcPr>
          <w:p w:rsidR="00BF0617" w:rsidRDefault="00220275" w:rsidP="00BF0617">
            <w:r>
              <w:t>Day 2</w:t>
            </w:r>
          </w:p>
        </w:tc>
        <w:tc>
          <w:tcPr>
            <w:tcW w:w="12878" w:type="dxa"/>
            <w:gridSpan w:val="3"/>
          </w:tcPr>
          <w:p w:rsidR="00BF0617" w:rsidRDefault="00BF0617" w:rsidP="00BF0617">
            <w:r w:rsidRPr="00FE3049">
              <w:rPr>
                <w:b/>
              </w:rPr>
              <w:t>Orientation</w:t>
            </w:r>
            <w:r w:rsidR="00FE3049">
              <w:t xml:space="preserve"> – I</w:t>
            </w:r>
            <w:r>
              <w:t xml:space="preserve">ntroductions, sites visit, visit models/examples, brainstorm &amp; planning, sub-teams &amp; role assignments, goal setting, learning how to use the tools and materials, </w:t>
            </w:r>
            <w:r w:rsidR="00FC6487">
              <w:t xml:space="preserve">etc. (????)   Each site will have a community leader assigned by the Junta </w:t>
            </w:r>
            <w:proofErr w:type="spellStart"/>
            <w:r w:rsidR="00FC6487">
              <w:t>Comunal</w:t>
            </w:r>
            <w:proofErr w:type="spellEnd"/>
            <w:r w:rsidR="00FE3049">
              <w:t xml:space="preserve"> (neighborhood council)</w:t>
            </w:r>
            <w:r w:rsidR="00FC6487">
              <w:t>. This community leader will be to lead the continued construction and remodeling efforts at each site. Every day, ISL staff will bring 1/3 of the visiting volunteers to each site to build/work on that site. It is important that each volunteer group accomplish their expected Phase contribution so the following day work may resume on a timely basis and nothing falls behind.</w:t>
            </w:r>
            <w:r w:rsidR="00163C8B">
              <w:t xml:space="preserve">  Orientation will include a value-system discussion where we discuss sustainability and global citizenry, and our value system so we can choose materials selection, how to engage the community, how to make our impact last a long time, </w:t>
            </w:r>
            <w:proofErr w:type="spellStart"/>
            <w:r w:rsidR="00163C8B">
              <w:t>etc</w:t>
            </w:r>
            <w:proofErr w:type="spellEnd"/>
          </w:p>
        </w:tc>
      </w:tr>
      <w:tr w:rsidR="00CF7100" w:rsidTr="00CF7100">
        <w:trPr>
          <w:trHeight w:val="422"/>
        </w:trPr>
        <w:tc>
          <w:tcPr>
            <w:tcW w:w="13950" w:type="dxa"/>
            <w:gridSpan w:val="4"/>
          </w:tcPr>
          <w:p w:rsidR="00CF7100" w:rsidRDefault="00624FD4" w:rsidP="00CF7100">
            <w:pPr>
              <w:ind w:firstLine="720"/>
            </w:pPr>
            <w:r>
              <w:rPr>
                <w:b/>
                <w:sz w:val="28"/>
                <w:szCs w:val="28"/>
              </w:rPr>
              <w:t xml:space="preserve">    Work </w:t>
            </w:r>
            <w:r w:rsidR="00CF7100" w:rsidRPr="00FE3282">
              <w:rPr>
                <w:b/>
                <w:sz w:val="28"/>
                <w:szCs w:val="28"/>
              </w:rPr>
              <w:t xml:space="preserve">Site 1 – </w:t>
            </w:r>
            <w:r>
              <w:rPr>
                <w:b/>
                <w:sz w:val="28"/>
                <w:szCs w:val="28"/>
              </w:rPr>
              <w:t xml:space="preserve">Donated </w:t>
            </w:r>
            <w:r w:rsidR="00CF7100" w:rsidRPr="00FE3282">
              <w:rPr>
                <w:b/>
                <w:sz w:val="28"/>
                <w:szCs w:val="28"/>
              </w:rPr>
              <w:t>House</w:t>
            </w:r>
            <w:r w:rsidR="00CF7100" w:rsidRPr="00FE3282">
              <w:rPr>
                <w:b/>
                <w:sz w:val="28"/>
                <w:szCs w:val="28"/>
              </w:rPr>
              <w:tab/>
            </w:r>
            <w:r w:rsidR="00CF7100" w:rsidRPr="00FE3282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Work Site 2 – Public </w:t>
            </w:r>
            <w:r w:rsidR="00CF7100" w:rsidRPr="00FE3282">
              <w:rPr>
                <w:b/>
                <w:sz w:val="28"/>
                <w:szCs w:val="28"/>
              </w:rPr>
              <w:t>Park</w:t>
            </w:r>
            <w:r w:rsidR="00CF7100" w:rsidRPr="00FE3282">
              <w:rPr>
                <w:b/>
                <w:sz w:val="28"/>
                <w:szCs w:val="28"/>
              </w:rPr>
              <w:tab/>
            </w:r>
            <w:r w:rsidR="00CF7100" w:rsidRPr="00FE3282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Work </w:t>
            </w:r>
            <w:r w:rsidR="00CF7100" w:rsidRPr="00FE3282">
              <w:rPr>
                <w:b/>
                <w:sz w:val="28"/>
                <w:szCs w:val="28"/>
              </w:rPr>
              <w:t xml:space="preserve">Site 3 – </w:t>
            </w:r>
            <w:r>
              <w:rPr>
                <w:b/>
                <w:sz w:val="28"/>
                <w:szCs w:val="28"/>
              </w:rPr>
              <w:t xml:space="preserve">Public </w:t>
            </w:r>
            <w:r w:rsidR="00CF7100" w:rsidRPr="00FE3282">
              <w:rPr>
                <w:b/>
                <w:sz w:val="28"/>
                <w:szCs w:val="28"/>
              </w:rPr>
              <w:t>Court</w:t>
            </w:r>
          </w:p>
        </w:tc>
      </w:tr>
      <w:tr w:rsidR="00163C8B" w:rsidTr="00CA4610">
        <w:trPr>
          <w:trHeight w:val="1160"/>
        </w:trPr>
        <w:tc>
          <w:tcPr>
            <w:tcW w:w="1072" w:type="dxa"/>
          </w:tcPr>
          <w:p w:rsidR="00BF0617" w:rsidRDefault="00220275" w:rsidP="00BF0617">
            <w:r>
              <w:t>Day 3</w:t>
            </w:r>
          </w:p>
        </w:tc>
        <w:tc>
          <w:tcPr>
            <w:tcW w:w="3788" w:type="dxa"/>
          </w:tcPr>
          <w:p w:rsidR="00BF0617" w:rsidRPr="00CA4610" w:rsidRDefault="00163C8B" w:rsidP="00BF0617">
            <w:pPr>
              <w:rPr>
                <w:b/>
              </w:rPr>
            </w:pPr>
            <w:r w:rsidRPr="00CA4610">
              <w:rPr>
                <w:b/>
              </w:rPr>
              <w:t xml:space="preserve">House </w:t>
            </w:r>
            <w:r w:rsidR="00BF0617" w:rsidRPr="00CA4610">
              <w:rPr>
                <w:b/>
              </w:rPr>
              <w:t>Phase 1:</w:t>
            </w:r>
          </w:p>
          <w:p w:rsidR="00163C8B" w:rsidRDefault="00163C8B" w:rsidP="00BF0617"/>
          <w:p w:rsidR="00163C8B" w:rsidRDefault="00163C8B" w:rsidP="00BF0617">
            <w:r>
              <w:t>Columns &amp; Joists</w:t>
            </w:r>
          </w:p>
        </w:tc>
        <w:tc>
          <w:tcPr>
            <w:tcW w:w="4770" w:type="dxa"/>
          </w:tcPr>
          <w:p w:rsidR="00F97FA4" w:rsidRPr="00CA4610" w:rsidRDefault="00163C8B" w:rsidP="00BF0617">
            <w:pPr>
              <w:rPr>
                <w:b/>
              </w:rPr>
            </w:pPr>
            <w:r w:rsidRPr="00CA4610">
              <w:rPr>
                <w:b/>
              </w:rPr>
              <w:t xml:space="preserve">Park </w:t>
            </w:r>
            <w:r w:rsidR="00BF0617" w:rsidRPr="00CA4610">
              <w:rPr>
                <w:b/>
              </w:rPr>
              <w:t xml:space="preserve">Phase 1: </w:t>
            </w:r>
          </w:p>
          <w:p w:rsidR="00BF0617" w:rsidRPr="00F97FA4" w:rsidRDefault="00163C8B" w:rsidP="00163C8B">
            <w:r>
              <w:t>Cut the wild grass &amp; weeds; clean the general street area; inspect the playground pieces for repairs needed; plan the outcome and action plan</w:t>
            </w:r>
          </w:p>
        </w:tc>
        <w:tc>
          <w:tcPr>
            <w:tcW w:w="4320" w:type="dxa"/>
          </w:tcPr>
          <w:p w:rsidR="00BF0617" w:rsidRPr="00CA4610" w:rsidRDefault="00163C8B" w:rsidP="00BF0617">
            <w:pPr>
              <w:rPr>
                <w:b/>
              </w:rPr>
            </w:pPr>
            <w:r w:rsidRPr="00CA4610">
              <w:rPr>
                <w:b/>
              </w:rPr>
              <w:t xml:space="preserve">Court </w:t>
            </w:r>
            <w:r w:rsidR="00BF0617" w:rsidRPr="00CA4610">
              <w:rPr>
                <w:b/>
              </w:rPr>
              <w:t>Phase 1:</w:t>
            </w:r>
          </w:p>
          <w:p w:rsidR="00163C8B" w:rsidRDefault="00163C8B" w:rsidP="00BF0617">
            <w:r>
              <w:t>Move the fallen earth from the mud wall; duct the 1</w:t>
            </w:r>
            <w:r w:rsidRPr="00163C8B">
              <w:rPr>
                <w:vertAlign w:val="superscript"/>
              </w:rPr>
              <w:t>st</w:t>
            </w:r>
            <w:r>
              <w:t xml:space="preserve"> stream (flood protection barrier), soccer game with community</w:t>
            </w:r>
          </w:p>
        </w:tc>
      </w:tr>
      <w:tr w:rsidR="00163C8B" w:rsidTr="009A1B7E">
        <w:trPr>
          <w:trHeight w:val="1070"/>
        </w:trPr>
        <w:tc>
          <w:tcPr>
            <w:tcW w:w="1072" w:type="dxa"/>
          </w:tcPr>
          <w:p w:rsidR="00BF0617" w:rsidRDefault="00220275" w:rsidP="00BF0617">
            <w:r>
              <w:t>Day 4</w:t>
            </w:r>
          </w:p>
        </w:tc>
        <w:tc>
          <w:tcPr>
            <w:tcW w:w="3788" w:type="dxa"/>
          </w:tcPr>
          <w:p w:rsidR="00BF0617" w:rsidRDefault="00163C8B" w:rsidP="00BF0617">
            <w:r w:rsidRPr="00CA4610">
              <w:rPr>
                <w:b/>
              </w:rPr>
              <w:t xml:space="preserve">House </w:t>
            </w:r>
            <w:r w:rsidR="00BF0617" w:rsidRPr="00CA4610">
              <w:rPr>
                <w:b/>
              </w:rPr>
              <w:t>Phase 2</w:t>
            </w:r>
            <w:r w:rsidR="00BF0617">
              <w:t>:</w:t>
            </w:r>
          </w:p>
          <w:p w:rsidR="00163C8B" w:rsidRDefault="00163C8B" w:rsidP="00BF0617"/>
          <w:p w:rsidR="00163C8B" w:rsidRDefault="00163C8B" w:rsidP="00BF0617">
            <w:r>
              <w:t xml:space="preserve">Set up </w:t>
            </w:r>
            <w:proofErr w:type="spellStart"/>
            <w:r>
              <w:t>esterillas</w:t>
            </w:r>
            <w:proofErr w:type="spellEnd"/>
            <w:r>
              <w:t xml:space="preserve"> in place (walls &amp; floors)</w:t>
            </w:r>
          </w:p>
        </w:tc>
        <w:tc>
          <w:tcPr>
            <w:tcW w:w="4770" w:type="dxa"/>
          </w:tcPr>
          <w:p w:rsidR="00BF0617" w:rsidRPr="00CA4610" w:rsidRDefault="00163C8B" w:rsidP="00BF0617">
            <w:pPr>
              <w:rPr>
                <w:b/>
              </w:rPr>
            </w:pPr>
            <w:r w:rsidRPr="00CA4610">
              <w:rPr>
                <w:b/>
              </w:rPr>
              <w:t xml:space="preserve">Park </w:t>
            </w:r>
            <w:r w:rsidR="00BF0617" w:rsidRPr="00CA4610">
              <w:rPr>
                <w:b/>
              </w:rPr>
              <w:t xml:space="preserve">Phase 2: </w:t>
            </w:r>
          </w:p>
          <w:p w:rsidR="00163C8B" w:rsidRDefault="00163C8B" w:rsidP="00BF0617">
            <w:r>
              <w:t>Build benches with roof</w:t>
            </w:r>
          </w:p>
          <w:p w:rsidR="00163C8B" w:rsidRDefault="00163C8B" w:rsidP="00BF0617">
            <w:r>
              <w:t>Build Safety Wall</w:t>
            </w:r>
          </w:p>
          <w:p w:rsidR="00163C8B" w:rsidRDefault="00163C8B" w:rsidP="00BF0617">
            <w:r>
              <w:t>Build playground pieces with tires</w:t>
            </w:r>
          </w:p>
        </w:tc>
        <w:tc>
          <w:tcPr>
            <w:tcW w:w="4320" w:type="dxa"/>
          </w:tcPr>
          <w:p w:rsidR="00BF0617" w:rsidRPr="00CA4610" w:rsidRDefault="00163C8B" w:rsidP="00BF0617">
            <w:pPr>
              <w:rPr>
                <w:b/>
              </w:rPr>
            </w:pPr>
            <w:r w:rsidRPr="00CA4610">
              <w:rPr>
                <w:b/>
              </w:rPr>
              <w:t xml:space="preserve">Court </w:t>
            </w:r>
            <w:r w:rsidR="00BF0617" w:rsidRPr="00CA4610">
              <w:rPr>
                <w:b/>
              </w:rPr>
              <w:t>Phase 2:</w:t>
            </w:r>
          </w:p>
          <w:p w:rsidR="00163C8B" w:rsidRDefault="00163C8B" w:rsidP="00BF0617">
            <w:r>
              <w:t>Clean the court</w:t>
            </w:r>
          </w:p>
          <w:p w:rsidR="00163C8B" w:rsidRDefault="00163C8B" w:rsidP="00BF0617">
            <w:r>
              <w:t>Duct the 2</w:t>
            </w:r>
            <w:r w:rsidRPr="00163C8B">
              <w:rPr>
                <w:vertAlign w:val="superscript"/>
              </w:rPr>
              <w:t>nd</w:t>
            </w:r>
            <w:r>
              <w:t xml:space="preserve"> stream (flood protection barrier)</w:t>
            </w:r>
          </w:p>
          <w:p w:rsidR="00163C8B" w:rsidRDefault="00163C8B" w:rsidP="00BF0617">
            <w:r>
              <w:t>Soccer game with the community</w:t>
            </w:r>
          </w:p>
        </w:tc>
      </w:tr>
      <w:tr w:rsidR="00163C8B" w:rsidTr="009A1B7E">
        <w:trPr>
          <w:trHeight w:val="1160"/>
        </w:trPr>
        <w:tc>
          <w:tcPr>
            <w:tcW w:w="1072" w:type="dxa"/>
          </w:tcPr>
          <w:p w:rsidR="00BF0617" w:rsidRDefault="00220275" w:rsidP="00BF0617">
            <w:r>
              <w:t>Day 5</w:t>
            </w:r>
          </w:p>
        </w:tc>
        <w:tc>
          <w:tcPr>
            <w:tcW w:w="3788" w:type="dxa"/>
          </w:tcPr>
          <w:p w:rsidR="00BF0617" w:rsidRPr="00CA4610" w:rsidRDefault="00163C8B" w:rsidP="00BF0617">
            <w:pPr>
              <w:rPr>
                <w:b/>
              </w:rPr>
            </w:pPr>
            <w:r w:rsidRPr="00CA4610">
              <w:rPr>
                <w:b/>
              </w:rPr>
              <w:t xml:space="preserve">House </w:t>
            </w:r>
            <w:r w:rsidR="00BF0617" w:rsidRPr="00CA4610">
              <w:rPr>
                <w:b/>
              </w:rPr>
              <w:t xml:space="preserve">Phase 3: </w:t>
            </w:r>
          </w:p>
          <w:p w:rsidR="00163C8B" w:rsidRDefault="00163C8B" w:rsidP="00BF0617"/>
          <w:p w:rsidR="00163C8B" w:rsidRDefault="00163C8B" w:rsidP="00BF0617">
            <w:r>
              <w:t>Set up Roof, mud at least one wall, and finish the house as much as possible</w:t>
            </w:r>
          </w:p>
        </w:tc>
        <w:tc>
          <w:tcPr>
            <w:tcW w:w="4770" w:type="dxa"/>
          </w:tcPr>
          <w:p w:rsidR="00BF0617" w:rsidRPr="00CA4610" w:rsidRDefault="00BF0617" w:rsidP="00BF0617">
            <w:pPr>
              <w:rPr>
                <w:b/>
              </w:rPr>
            </w:pPr>
            <w:r w:rsidRPr="00CA4610">
              <w:rPr>
                <w:b/>
              </w:rPr>
              <w:t>Phase 3:</w:t>
            </w:r>
          </w:p>
          <w:p w:rsidR="00163C8B" w:rsidRDefault="00163C8B" w:rsidP="00BF0617">
            <w:r>
              <w:t xml:space="preserve">Fix </w:t>
            </w:r>
            <w:r w:rsidR="00CA4610">
              <w:t xml:space="preserve">and paint </w:t>
            </w:r>
            <w:r>
              <w:t>the swings</w:t>
            </w:r>
          </w:p>
          <w:p w:rsidR="00163C8B" w:rsidRDefault="00163C8B" w:rsidP="00BF0617">
            <w:r>
              <w:t>Fix springs for see-saw</w:t>
            </w:r>
          </w:p>
          <w:p w:rsidR="00163C8B" w:rsidRDefault="00163C8B" w:rsidP="00BF0617">
            <w:r>
              <w:t>Oil, touch paint, beautify as possible</w:t>
            </w:r>
          </w:p>
        </w:tc>
        <w:tc>
          <w:tcPr>
            <w:tcW w:w="4320" w:type="dxa"/>
          </w:tcPr>
          <w:p w:rsidR="00BF0617" w:rsidRPr="00CA4610" w:rsidRDefault="00BF0617" w:rsidP="00BF0617">
            <w:pPr>
              <w:rPr>
                <w:b/>
              </w:rPr>
            </w:pPr>
            <w:r w:rsidRPr="00CA4610">
              <w:rPr>
                <w:b/>
              </w:rPr>
              <w:t>Phase 3:</w:t>
            </w:r>
          </w:p>
          <w:p w:rsidR="00163C8B" w:rsidRDefault="00163C8B" w:rsidP="00BF0617">
            <w:r>
              <w:t>Repair fencing and basketball hoop nets</w:t>
            </w:r>
          </w:p>
          <w:p w:rsidR="00163C8B" w:rsidRDefault="00163C8B" w:rsidP="00BF0617">
            <w:r>
              <w:t>Paint court lines and mural</w:t>
            </w:r>
          </w:p>
          <w:p w:rsidR="00163C8B" w:rsidRDefault="00163C8B" w:rsidP="00BF0617">
            <w:r>
              <w:t>Soccer game with the community</w:t>
            </w:r>
          </w:p>
        </w:tc>
      </w:tr>
      <w:tr w:rsidR="00BF0617" w:rsidTr="00163C8B">
        <w:trPr>
          <w:trHeight w:val="1520"/>
        </w:trPr>
        <w:tc>
          <w:tcPr>
            <w:tcW w:w="1072" w:type="dxa"/>
          </w:tcPr>
          <w:p w:rsidR="00BF0617" w:rsidRDefault="00220275" w:rsidP="00BF0617">
            <w:r>
              <w:t>Day 6</w:t>
            </w:r>
          </w:p>
        </w:tc>
        <w:tc>
          <w:tcPr>
            <w:tcW w:w="12878" w:type="dxa"/>
            <w:gridSpan w:val="3"/>
          </w:tcPr>
          <w:p w:rsidR="00FE3282" w:rsidRDefault="00BF0617" w:rsidP="00BF0617">
            <w:r w:rsidRPr="00FE3282">
              <w:rPr>
                <w:b/>
              </w:rPr>
              <w:t>Community Celebration</w:t>
            </w:r>
            <w:r w:rsidR="00FE3282">
              <w:t>:  Turn-over the projects to family and the community for long-term continued improvement and sustainability, plus a maintenance plan.</w:t>
            </w:r>
          </w:p>
          <w:p w:rsidR="00BF0617" w:rsidRDefault="00BF0617" w:rsidP="00BF0617">
            <w:r w:rsidRPr="00FE3282">
              <w:rPr>
                <w:b/>
              </w:rPr>
              <w:t>Cultural Recreation:</w:t>
            </w:r>
            <w:r>
              <w:t xml:space="preserve">   Horses? Swimming? Dancing?  Skateboard Park? BMX? Zip line? Colombian wild animal park?</w:t>
            </w:r>
          </w:p>
          <w:p w:rsidR="00FE3282" w:rsidRPr="00FE3282" w:rsidRDefault="00FE3282" w:rsidP="00BF0617">
            <w:r w:rsidRPr="00FE3282">
              <w:rPr>
                <w:b/>
              </w:rPr>
              <w:t>Team Reflection:</w:t>
            </w:r>
            <w:r>
              <w:rPr>
                <w:b/>
              </w:rPr>
              <w:t xml:space="preserve">  </w:t>
            </w:r>
            <w:r>
              <w:t>What volunteers learn about Colombia? And themselves? How can they apply these lessons in their own lives to make the world a better place? And how did they grow as a person?</w:t>
            </w:r>
          </w:p>
        </w:tc>
      </w:tr>
      <w:tr w:rsidR="00220275" w:rsidTr="00163C8B">
        <w:trPr>
          <w:trHeight w:val="350"/>
        </w:trPr>
        <w:tc>
          <w:tcPr>
            <w:tcW w:w="1072" w:type="dxa"/>
          </w:tcPr>
          <w:p w:rsidR="00220275" w:rsidRDefault="00220275" w:rsidP="00BF0617">
            <w:r>
              <w:t>Day 7</w:t>
            </w:r>
          </w:p>
        </w:tc>
        <w:tc>
          <w:tcPr>
            <w:tcW w:w="12878" w:type="dxa"/>
            <w:gridSpan w:val="3"/>
          </w:tcPr>
          <w:p w:rsidR="00220275" w:rsidRPr="00FE3282" w:rsidRDefault="00220275" w:rsidP="00BF0617">
            <w:pPr>
              <w:rPr>
                <w:b/>
              </w:rPr>
            </w:pPr>
            <w:r>
              <w:rPr>
                <w:b/>
              </w:rPr>
              <w:t>DEPARTURE – Going Home!</w:t>
            </w:r>
          </w:p>
        </w:tc>
      </w:tr>
    </w:tbl>
    <w:p w:rsidR="00BF0617" w:rsidRDefault="00BF0617" w:rsidP="009A1B7E">
      <w:bookmarkStart w:id="0" w:name="_GoBack"/>
      <w:bookmarkEnd w:id="0"/>
    </w:p>
    <w:sectPr w:rsidR="00BF0617" w:rsidSect="00BF06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5F5" w:rsidRDefault="009325F5" w:rsidP="00A05DC3">
      <w:pPr>
        <w:spacing w:after="0" w:line="240" w:lineRule="auto"/>
      </w:pPr>
      <w:r>
        <w:separator/>
      </w:r>
    </w:p>
  </w:endnote>
  <w:endnote w:type="continuationSeparator" w:id="0">
    <w:p w:rsidR="009325F5" w:rsidRDefault="009325F5" w:rsidP="00A0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A4" w:rsidRDefault="00F97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C3" w:rsidRPr="0057043E" w:rsidRDefault="00A05DC3" w:rsidP="00A05DC3">
    <w:pPr>
      <w:pStyle w:val="Heading3"/>
      <w:tabs>
        <w:tab w:val="center" w:pos="5400"/>
        <w:tab w:val="right" w:pos="10980"/>
      </w:tabs>
      <w:jc w:val="center"/>
      <w:rPr>
        <w:rFonts w:ascii="Garamond" w:hAnsi="Garamond"/>
        <w:b w:val="0"/>
        <w:lang w:val="es-US"/>
      </w:rPr>
    </w:pPr>
    <w:proofErr w:type="spellStart"/>
    <w:r w:rsidRPr="0057043E">
      <w:rPr>
        <w:rFonts w:ascii="Garamond" w:hAnsi="Garamond"/>
        <w:b w:val="0"/>
        <w:lang w:val="es-US"/>
      </w:rPr>
      <w:t>Cra</w:t>
    </w:r>
    <w:proofErr w:type="spellEnd"/>
    <w:r w:rsidRPr="0057043E">
      <w:rPr>
        <w:rFonts w:ascii="Garamond" w:hAnsi="Garamond"/>
        <w:b w:val="0"/>
        <w:lang w:val="es-US"/>
      </w:rPr>
      <w:t>. 8</w:t>
    </w:r>
    <w:r>
      <w:rPr>
        <w:rFonts w:ascii="Garamond" w:hAnsi="Garamond"/>
        <w:b w:val="0"/>
        <w:lang w:val="es-US"/>
      </w:rPr>
      <w:t>,</w:t>
    </w:r>
    <w:r w:rsidRPr="0057043E">
      <w:rPr>
        <w:rFonts w:ascii="Garamond" w:hAnsi="Garamond"/>
        <w:b w:val="0"/>
        <w:lang w:val="es-US"/>
      </w:rPr>
      <w:t xml:space="preserve"> No.  10-28</w:t>
    </w:r>
    <w:r w:rsidRPr="0057043E">
      <w:rPr>
        <w:rFonts w:ascii="Garamond" w:hAnsi="Garamond"/>
        <w:b w:val="0"/>
        <w:lang w:val="es-US"/>
      </w:rPr>
      <w:tab/>
    </w:r>
    <w:proofErr w:type="spellStart"/>
    <w:r w:rsidRPr="0057043E">
      <w:rPr>
        <w:rFonts w:ascii="Garamond" w:hAnsi="Garamond"/>
        <w:b w:val="0"/>
        <w:lang w:val="es-US"/>
      </w:rPr>
      <w:t>Phone</w:t>
    </w:r>
    <w:proofErr w:type="spellEnd"/>
    <w:r w:rsidRPr="0057043E">
      <w:rPr>
        <w:rFonts w:ascii="Garamond" w:hAnsi="Garamond"/>
        <w:b w:val="0"/>
        <w:lang w:val="es-US"/>
      </w:rPr>
      <w:t>: 323-505-5710</w:t>
    </w:r>
    <w:r w:rsidRPr="0057043E">
      <w:rPr>
        <w:rFonts w:ascii="Garamond" w:hAnsi="Garamond"/>
        <w:b w:val="0"/>
        <w:lang w:val="es-US"/>
      </w:rPr>
      <w:tab/>
    </w:r>
    <w:r w:rsidR="009325F5">
      <w:fldChar w:fldCharType="begin"/>
    </w:r>
    <w:r w:rsidR="009325F5" w:rsidRPr="009A1B7E">
      <w:rPr>
        <w:lang w:val="es-US"/>
      </w:rPr>
      <w:instrText xml:space="preserve"> HYPERLINK "http://www.MingaHouse.org" </w:instrText>
    </w:r>
    <w:r w:rsidR="009325F5">
      <w:fldChar w:fldCharType="separate"/>
    </w:r>
    <w:r w:rsidRPr="00A05DC3">
      <w:rPr>
        <w:rStyle w:val="Hyperlink"/>
        <w:rFonts w:ascii="Garamond" w:hAnsi="Garamond"/>
        <w:b w:val="0"/>
        <w:color w:val="auto"/>
        <w:u w:val="none"/>
        <w:lang w:val="es-US"/>
      </w:rPr>
      <w:t>Calle</w:t>
    </w:r>
    <w:r w:rsidR="009325F5">
      <w:rPr>
        <w:rStyle w:val="Hyperlink"/>
        <w:rFonts w:ascii="Garamond" w:hAnsi="Garamond"/>
        <w:b w:val="0"/>
        <w:color w:val="auto"/>
        <w:u w:val="none"/>
        <w:lang w:val="es-US"/>
      </w:rPr>
      <w:fldChar w:fldCharType="end"/>
    </w:r>
    <w:r w:rsidRPr="00A05DC3">
      <w:rPr>
        <w:rStyle w:val="Hyperlink"/>
        <w:rFonts w:ascii="Garamond" w:hAnsi="Garamond"/>
        <w:b w:val="0"/>
        <w:color w:val="auto"/>
        <w:u w:val="none"/>
        <w:lang w:val="es-US"/>
      </w:rPr>
      <w:t xml:space="preserve"> 27, No. 23-41</w:t>
    </w:r>
  </w:p>
  <w:p w:rsidR="00A05DC3" w:rsidRPr="0057043E" w:rsidRDefault="00A05DC3" w:rsidP="00A05DC3">
    <w:pPr>
      <w:pStyle w:val="Heading1"/>
      <w:tabs>
        <w:tab w:val="center" w:pos="5400"/>
        <w:tab w:val="right" w:pos="10980"/>
      </w:tabs>
      <w:jc w:val="center"/>
      <w:rPr>
        <w:rFonts w:ascii="Garamond" w:hAnsi="Garamond"/>
        <w:bCs/>
        <w:u w:val="none"/>
        <w:lang w:val="es-US"/>
      </w:rPr>
    </w:pPr>
    <w:proofErr w:type="spellStart"/>
    <w:r w:rsidRPr="0057043E">
      <w:rPr>
        <w:rFonts w:ascii="Garamond" w:hAnsi="Garamond"/>
        <w:b/>
        <w:bCs/>
        <w:u w:val="none"/>
        <w:lang w:val="es-US"/>
      </w:rPr>
      <w:t>Chinchina</w:t>
    </w:r>
    <w:proofErr w:type="spellEnd"/>
    <w:r w:rsidRPr="0057043E">
      <w:rPr>
        <w:rFonts w:ascii="Garamond" w:hAnsi="Garamond"/>
        <w:b/>
        <w:bCs/>
        <w:u w:val="none"/>
        <w:lang w:val="es-US"/>
      </w:rPr>
      <w:t>,</w:t>
    </w:r>
    <w:r w:rsidRPr="0057043E">
      <w:rPr>
        <w:rFonts w:ascii="Garamond" w:hAnsi="Garamond"/>
        <w:bCs/>
        <w:u w:val="none"/>
        <w:lang w:val="es-US"/>
      </w:rPr>
      <w:t xml:space="preserve"> Caldas, Colombia 176020    </w:t>
    </w:r>
    <w:r w:rsidRPr="0057043E">
      <w:rPr>
        <w:rFonts w:ascii="Garamond" w:hAnsi="Garamond"/>
        <w:bCs/>
        <w:u w:val="none"/>
        <w:lang w:val="es-US"/>
      </w:rPr>
      <w:tab/>
      <w:t>w</w:t>
    </w:r>
    <w:r>
      <w:rPr>
        <w:rFonts w:ascii="Garamond" w:hAnsi="Garamond"/>
        <w:bCs/>
        <w:u w:val="none"/>
        <w:lang w:val="es-US"/>
      </w:rPr>
      <w:t>ww.MingaHouse.org</w:t>
    </w:r>
    <w:r w:rsidRPr="0057043E">
      <w:rPr>
        <w:rFonts w:ascii="Garamond" w:hAnsi="Garamond"/>
        <w:bCs/>
        <w:u w:val="none"/>
        <w:lang w:val="es-US"/>
      </w:rPr>
      <w:tab/>
    </w:r>
    <w:r w:rsidRPr="0057043E">
      <w:rPr>
        <w:rFonts w:ascii="Garamond" w:hAnsi="Garamond"/>
        <w:b/>
        <w:bCs/>
        <w:u w:val="none"/>
        <w:lang w:val="es-US"/>
      </w:rPr>
      <w:t>Manizales</w:t>
    </w:r>
    <w:r>
      <w:rPr>
        <w:rFonts w:ascii="Garamond" w:hAnsi="Garamond"/>
        <w:bCs/>
        <w:u w:val="none"/>
        <w:lang w:val="es-US"/>
      </w:rPr>
      <w:t>, Caldas, Colombia 170006</w:t>
    </w:r>
  </w:p>
  <w:p w:rsidR="00A05DC3" w:rsidRPr="00A05DC3" w:rsidRDefault="00A05DC3">
    <w:pPr>
      <w:pStyle w:val="Footer"/>
      <w:rPr>
        <w:lang w:val="es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A4" w:rsidRDefault="00F97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5F5" w:rsidRDefault="009325F5" w:rsidP="00A05DC3">
      <w:pPr>
        <w:spacing w:after="0" w:line="240" w:lineRule="auto"/>
      </w:pPr>
      <w:r>
        <w:separator/>
      </w:r>
    </w:p>
  </w:footnote>
  <w:footnote w:type="continuationSeparator" w:id="0">
    <w:p w:rsidR="009325F5" w:rsidRDefault="009325F5" w:rsidP="00A0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C3" w:rsidRDefault="009325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421876" o:spid="_x0000_s2056" type="#_x0000_t75" style="position:absolute;margin-left:0;margin-top:0;width:466.85pt;height:466.85pt;z-index:-251657216;mso-position-horizontal:center;mso-position-horizontal-relative:margin;mso-position-vertical:center;mso-position-vertical-relative:margin" o:allowincell="f">
          <v:imagedata r:id="rId1" o:title="ISL- Logo 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C3" w:rsidRDefault="009325F5" w:rsidP="000F0BAA">
    <w:pPr>
      <w:pStyle w:val="Header"/>
      <w:tabs>
        <w:tab w:val="clear" w:pos="4680"/>
        <w:tab w:val="clear" w:pos="9360"/>
        <w:tab w:val="left" w:pos="7770"/>
      </w:tabs>
      <w:jc w:val="center"/>
      <w:rPr>
        <w:b/>
        <w:color w:val="4472C4" w:themeColor="accent1"/>
        <w:sz w:val="32"/>
        <w:szCs w:val="32"/>
      </w:rPr>
    </w:pPr>
    <w:r>
      <w:rPr>
        <w:b/>
        <w:noProof/>
        <w:color w:val="4472C4" w:themeColor="accent1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421877" o:spid="_x0000_s2057" type="#_x0000_t75" style="position:absolute;left:0;text-align:left;margin-left:0;margin-top:0;width:466.85pt;height:466.85pt;z-index:-251656192;mso-position-horizontal:center;mso-position-horizontal-relative:margin;mso-position-vertical:center;mso-position-vertical-relative:margin" o:allowincell="f">
          <v:imagedata r:id="rId1" o:title="ISL- Logo Big" gain="19661f" blacklevel="22938f"/>
          <w10:wrap anchorx="margin" anchory="margin"/>
        </v:shape>
      </w:pict>
    </w:r>
    <w:r w:rsidR="000F0BAA" w:rsidRPr="000F0BAA">
      <w:rPr>
        <w:b/>
        <w:color w:val="4472C4" w:themeColor="accent1"/>
        <w:sz w:val="32"/>
        <w:szCs w:val="32"/>
      </w:rPr>
      <w:t xml:space="preserve">COMMUNITY ENRICHMENT PROJECT – </w:t>
    </w:r>
    <w:r w:rsidR="00BD5205">
      <w:rPr>
        <w:b/>
        <w:color w:val="4472C4" w:themeColor="accent1"/>
        <w:sz w:val="32"/>
        <w:szCs w:val="32"/>
      </w:rPr>
      <w:t>BARRIO HORIZONTES</w:t>
    </w:r>
  </w:p>
  <w:p w:rsidR="00CF7100" w:rsidRPr="00BD5205" w:rsidRDefault="00BD5205" w:rsidP="00CF7100">
    <w:pPr>
      <w:pStyle w:val="Header"/>
      <w:tabs>
        <w:tab w:val="clear" w:pos="4680"/>
        <w:tab w:val="clear" w:pos="9360"/>
        <w:tab w:val="left" w:pos="7770"/>
      </w:tabs>
      <w:jc w:val="center"/>
      <w:rPr>
        <w:b/>
        <w:i/>
        <w:color w:val="FF0000"/>
        <w:sz w:val="32"/>
        <w:szCs w:val="32"/>
      </w:rPr>
    </w:pPr>
    <w:r w:rsidRPr="00BD5205">
      <w:rPr>
        <w:b/>
        <w:i/>
        <w:color w:val="FF0000"/>
        <w:sz w:val="32"/>
        <w:szCs w:val="32"/>
      </w:rPr>
      <w:t xml:space="preserve">DRAFT PLAN – </w:t>
    </w:r>
    <w:r w:rsidR="00582640">
      <w:rPr>
        <w:b/>
        <w:i/>
        <w:color w:val="FF0000"/>
        <w:sz w:val="32"/>
        <w:szCs w:val="32"/>
      </w:rPr>
      <w:t>Planning s</w:t>
    </w:r>
    <w:r w:rsidRPr="00BD5205">
      <w:rPr>
        <w:b/>
        <w:i/>
        <w:color w:val="FF0000"/>
        <w:sz w:val="32"/>
        <w:szCs w:val="32"/>
      </w:rPr>
      <w:t>till under development!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C3" w:rsidRDefault="009325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421875" o:spid="_x0000_s2055" type="#_x0000_t75" style="position:absolute;margin-left:0;margin-top:0;width:466.85pt;height:466.85pt;z-index:-251658240;mso-position-horizontal:center;mso-position-horizontal-relative:margin;mso-position-vertical:center;mso-position-vertical-relative:margin" o:allowincell="f">
          <v:imagedata r:id="rId1" o:title="ISL- Logo 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0MLQwsTAzMTMwtDBX0lEKTi0uzszPAymwrAUAz4C7rCwAAAA="/>
  </w:docVars>
  <w:rsids>
    <w:rsidRoot w:val="002779E0"/>
    <w:rsid w:val="000F0BAA"/>
    <w:rsid w:val="00163C8B"/>
    <w:rsid w:val="00220275"/>
    <w:rsid w:val="002779E0"/>
    <w:rsid w:val="002A0B86"/>
    <w:rsid w:val="002A64FD"/>
    <w:rsid w:val="00367181"/>
    <w:rsid w:val="00533829"/>
    <w:rsid w:val="00582640"/>
    <w:rsid w:val="00624FD4"/>
    <w:rsid w:val="006D744F"/>
    <w:rsid w:val="00782964"/>
    <w:rsid w:val="009208C7"/>
    <w:rsid w:val="009325F5"/>
    <w:rsid w:val="009631B9"/>
    <w:rsid w:val="009A1B7E"/>
    <w:rsid w:val="00A05DC3"/>
    <w:rsid w:val="00B26552"/>
    <w:rsid w:val="00BD5205"/>
    <w:rsid w:val="00BF0617"/>
    <w:rsid w:val="00C826DC"/>
    <w:rsid w:val="00CA4610"/>
    <w:rsid w:val="00CF7100"/>
    <w:rsid w:val="00D80189"/>
    <w:rsid w:val="00D94BB5"/>
    <w:rsid w:val="00F27C47"/>
    <w:rsid w:val="00F54F32"/>
    <w:rsid w:val="00F904B7"/>
    <w:rsid w:val="00F97FA4"/>
    <w:rsid w:val="00FC6487"/>
    <w:rsid w:val="00FE3049"/>
    <w:rsid w:val="00FE3282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991A2781-2FD5-4491-B4AB-6B709279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5D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A05DC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DC3"/>
  </w:style>
  <w:style w:type="paragraph" w:styleId="Footer">
    <w:name w:val="footer"/>
    <w:basedOn w:val="Normal"/>
    <w:link w:val="FooterChar"/>
    <w:uiPriority w:val="99"/>
    <w:unhideWhenUsed/>
    <w:rsid w:val="00A0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DC3"/>
  </w:style>
  <w:style w:type="character" w:customStyle="1" w:styleId="Heading1Char">
    <w:name w:val="Heading 1 Char"/>
    <w:basedOn w:val="DefaultParagraphFont"/>
    <w:link w:val="Heading1"/>
    <w:rsid w:val="00A05DC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A05DC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A05D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Galindo</dc:creator>
  <cp:keywords/>
  <dc:description/>
  <cp:lastModifiedBy>Glen Galindo</cp:lastModifiedBy>
  <cp:revision>23</cp:revision>
  <cp:lastPrinted>2017-02-08T18:13:00Z</cp:lastPrinted>
  <dcterms:created xsi:type="dcterms:W3CDTF">2017-02-07T22:57:00Z</dcterms:created>
  <dcterms:modified xsi:type="dcterms:W3CDTF">2017-02-08T18:20:00Z</dcterms:modified>
</cp:coreProperties>
</file>